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AAD8" w14:textId="77777777" w:rsidR="00CF7AE9" w:rsidRDefault="00CF7AE9" w:rsidP="00CF7AE9">
      <w:pPr>
        <w:spacing w:before="100" w:beforeAutospacing="1" w:after="100" w:afterAutospacing="1"/>
        <w:jc w:val="center"/>
        <w:rPr>
          <w:rFonts w:ascii="TimesNewRomanPS" w:eastAsia="Times New Roman" w:hAnsi="TimesNewRomanPS" w:cs="Times New Roman"/>
          <w:b/>
          <w:bCs/>
        </w:rPr>
      </w:pPr>
      <w:r>
        <w:rPr>
          <w:rFonts w:ascii="TimesNewRomanPS" w:eastAsia="Times New Roman" w:hAnsi="TimesNewRomanPS" w:cs="Times New Roman"/>
          <w:b/>
          <w:bCs/>
        </w:rPr>
        <w:t>Tamara Davidson, LPC</w:t>
      </w:r>
    </w:p>
    <w:p w14:paraId="632B8C8E" w14:textId="7DFC94E2" w:rsidR="00CF7AE9" w:rsidRDefault="00CF7AE9" w:rsidP="00CF7AE9">
      <w:pPr>
        <w:spacing w:before="100" w:beforeAutospacing="1" w:after="100" w:afterAutospacing="1"/>
        <w:jc w:val="center"/>
        <w:rPr>
          <w:rFonts w:ascii="TimesNewRomanPS" w:eastAsia="Times New Roman" w:hAnsi="TimesNewRomanPS" w:cs="Times New Roman"/>
          <w:b/>
          <w:bCs/>
        </w:rPr>
      </w:pPr>
      <w:r>
        <w:rPr>
          <w:rFonts w:ascii="TimesNewRomanPS" w:eastAsia="Times New Roman" w:hAnsi="TimesNewRomanPS" w:cs="Times New Roman"/>
          <w:b/>
          <w:bCs/>
        </w:rPr>
        <w:t>816-514-3360</w:t>
      </w:r>
      <w:r w:rsidRPr="00CF7AE9">
        <w:rPr>
          <w:rFonts w:ascii="TimesNewRomanPS" w:eastAsia="Times New Roman" w:hAnsi="TimesNewRomanPS" w:cs="Times New Roman"/>
          <w:b/>
          <w:bCs/>
        </w:rPr>
        <w:t xml:space="preserve"> </w:t>
      </w:r>
    </w:p>
    <w:p w14:paraId="18B6740A" w14:textId="08FD9FCE" w:rsidR="00CF7AE9" w:rsidRPr="00CF7AE9" w:rsidRDefault="00CF7AE9" w:rsidP="00CF7AE9">
      <w:pPr>
        <w:spacing w:before="100" w:beforeAutospacing="1" w:after="100" w:afterAutospacing="1"/>
        <w:jc w:val="center"/>
        <w:rPr>
          <w:rFonts w:ascii="Times New Roman" w:eastAsia="Times New Roman" w:hAnsi="Times New Roman" w:cs="Times New Roman"/>
        </w:rPr>
      </w:pPr>
      <w:r w:rsidRPr="00CF7AE9">
        <w:rPr>
          <w:rFonts w:ascii="TimesNewRomanPS" w:eastAsia="Times New Roman" w:hAnsi="TimesNewRomanPS" w:cs="Times New Roman"/>
          <w:b/>
          <w:bCs/>
          <w:sz w:val="22"/>
          <w:szCs w:val="22"/>
        </w:rPr>
        <w:t>THIS NOTICE DESCRIBES HOW MEDICAL INFORMATION ABOUT YOU MAY BE USED AND DISCLOSED AND HOW YOU CAN GET ACCESS TO THIS INFORMATION.</w:t>
      </w:r>
    </w:p>
    <w:p w14:paraId="2A8E5B4E"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PLEASE REVIEW THIS NOTICE CAREFULLY. </w:t>
      </w:r>
    </w:p>
    <w:p w14:paraId="3251979A"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sidRPr="00CF7AE9">
        <w:rPr>
          <w:rFonts w:ascii="TimesNewRomanPS" w:eastAsia="Times New Roman" w:hAnsi="TimesNewRomanPS" w:cs="Times New Roman"/>
          <w:i/>
          <w:iCs/>
          <w:sz w:val="22"/>
          <w:szCs w:val="22"/>
        </w:rPr>
        <w:t>NASW Code of Ethic</w:t>
      </w:r>
      <w:r w:rsidRPr="00CF7AE9">
        <w:rPr>
          <w:rFonts w:ascii="TimesNewRomanPSMT" w:eastAsia="Times New Roman" w:hAnsi="TimesNewRomanPSMT" w:cs="Times New Roman"/>
          <w:sz w:val="22"/>
          <w:szCs w:val="22"/>
        </w:rPr>
        <w:t xml:space="preserve">s. It also describes your rights regarding how you may gain access to and control your PHI. </w:t>
      </w:r>
    </w:p>
    <w:p w14:paraId="7F31C7BB"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or email upon request or providing one to you at your next appointment. </w:t>
      </w:r>
    </w:p>
    <w:p w14:paraId="33C85A81"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HOW WE MAY USE AND DISCLOSE HEALTH INFORMATION ABOUT YOU </w:t>
      </w:r>
    </w:p>
    <w:p w14:paraId="2844CD39"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For treatment. </w:t>
      </w:r>
      <w:r w:rsidRPr="00CF7AE9">
        <w:rPr>
          <w:rFonts w:ascii="TimesNewRomanPSMT" w:eastAsia="Times New Roman" w:hAnsi="TimesNewRomanPSMT" w:cs="Times New Roman"/>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14:paraId="7281CCAF"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For payment</w:t>
      </w:r>
      <w:r w:rsidRPr="00CF7AE9">
        <w:rPr>
          <w:rFonts w:ascii="TimesNewRomanPSMT" w:eastAsia="Times New Roman" w:hAnsi="TimesNewRomanPSMT" w:cs="Times New Roman"/>
          <w:sz w:val="22"/>
          <w:szCs w:val="22"/>
        </w:rPr>
        <w:t xml:space="preserve">. We may use and disclose PHI so that we can receive payment for the treatment services provided to you. This will only be done with your authorization. Examples of payment-related activities are: making a determination of eligibility or courage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14:paraId="789652A0"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For health care operations. </w:t>
      </w:r>
      <w:r w:rsidRPr="00CF7AE9">
        <w:rPr>
          <w:rFonts w:ascii="TimesNewRomanPSMT" w:eastAsia="Times New Roman" w:hAnsi="TimesNewRomanPSMT" w:cs="Times New Roman"/>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 </w:t>
      </w:r>
    </w:p>
    <w:p w14:paraId="081A21EC" w14:textId="77777777" w:rsid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Required by law. </w:t>
      </w:r>
      <w:r w:rsidRPr="00CF7AE9">
        <w:rPr>
          <w:rFonts w:ascii="TimesNewRomanPSMT" w:eastAsia="Times New Roman" w:hAnsi="TimesNewRomanPSMT" w:cs="Times New Roman"/>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EE981BC" w14:textId="1C3A6AA6"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lastRenderedPageBreak/>
        <w:t xml:space="preserve">Page 2 of 4 </w:t>
      </w:r>
    </w:p>
    <w:p w14:paraId="2F22CBC2"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Without authorization. </w:t>
      </w:r>
      <w:r w:rsidRPr="00CF7AE9">
        <w:rPr>
          <w:rFonts w:ascii="TimesNewRomanPSMT" w:eastAsia="Times New Roman" w:hAnsi="TimesNewRomanPSMT" w:cs="Times New Roman"/>
          <w:sz w:val="22"/>
          <w:szCs w:val="22"/>
        </w:rPr>
        <w:t xml:space="preserve">Following is a list of categories of uses and disclosures permitted by HIPAA without an authorization. Applicable law and ethical standards permit us to disclose information about you without your authorization only in a limited number of situations. </w:t>
      </w:r>
    </w:p>
    <w:p w14:paraId="64EFAFBC"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As a social worker licensed in this state and as a member of the National Association of Social Workers, it is our practice to adhere to more stringent privacy requirements for disclosures without an authorization. The following language addresses these categories to the extent consistent with the </w:t>
      </w:r>
      <w:r w:rsidRPr="00CF7AE9">
        <w:rPr>
          <w:rFonts w:ascii="TimesNewRomanPS" w:eastAsia="Times New Roman" w:hAnsi="TimesNewRomanPS" w:cs="Times New Roman"/>
          <w:i/>
          <w:iCs/>
          <w:sz w:val="22"/>
          <w:szCs w:val="22"/>
        </w:rPr>
        <w:t xml:space="preserve">NASW Code of Ethics </w:t>
      </w:r>
      <w:r w:rsidRPr="00CF7AE9">
        <w:rPr>
          <w:rFonts w:ascii="TimesNewRomanPSMT" w:eastAsia="Times New Roman" w:hAnsi="TimesNewRomanPSMT" w:cs="Times New Roman"/>
          <w:sz w:val="22"/>
          <w:szCs w:val="22"/>
        </w:rPr>
        <w:t xml:space="preserve">and HIPAA. </w:t>
      </w:r>
    </w:p>
    <w:p w14:paraId="5A35AC77"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Child abuse or neglect. </w:t>
      </w:r>
      <w:r w:rsidRPr="00CF7AE9">
        <w:rPr>
          <w:rFonts w:ascii="TimesNewRomanPSMT" w:eastAsia="Times New Roman" w:hAnsi="TimesNewRomanPSMT" w:cs="Times New Roman"/>
          <w:sz w:val="22"/>
          <w:szCs w:val="22"/>
        </w:rPr>
        <w:t xml:space="preserve">We may disclose your PHI to a state or local agency that is authorized by law to receive reports of child abuse or neglect. </w:t>
      </w:r>
    </w:p>
    <w:p w14:paraId="58264405"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Judicial and administrative proceedings. </w:t>
      </w:r>
      <w:r w:rsidRPr="00CF7AE9">
        <w:rPr>
          <w:rFonts w:ascii="TimesNewRomanPSMT" w:eastAsia="Times New Roman" w:hAnsi="TimesNewRomanPSMT" w:cs="Times New Roman"/>
          <w:sz w:val="22"/>
          <w:szCs w:val="22"/>
        </w:rPr>
        <w:t xml:space="preserve">We may disclose your PHI pursuant to a subpoena (with your written consent), court order, administrative order or similar process. </w:t>
      </w:r>
    </w:p>
    <w:p w14:paraId="4F0C5825"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Deceased patients. </w:t>
      </w:r>
      <w:r w:rsidRPr="00CF7AE9">
        <w:rPr>
          <w:rFonts w:ascii="TimesNewRomanPSMT" w:eastAsia="Times New Roman" w:hAnsi="TimesNewRomanPSMT" w:cs="Times New Roman"/>
          <w:sz w:val="22"/>
          <w:szCs w:val="22"/>
        </w:rPr>
        <w:t xml:space="preserve">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 </w:t>
      </w:r>
    </w:p>
    <w:p w14:paraId="279E6599"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Medical emergencies. </w:t>
      </w:r>
      <w:r w:rsidRPr="00CF7AE9">
        <w:rPr>
          <w:rFonts w:ascii="TimesNewRomanPSMT" w:eastAsia="Times New Roman" w:hAnsi="TimesNewRomanPSMT" w:cs="Times New Roman"/>
          <w:sz w:val="22"/>
          <w:szCs w:val="22"/>
        </w:rPr>
        <w:t xml:space="preserve">We may use or disclose your PHI in a medical emergency situation to medical personnel only in order to prevent serious harm. Our staff will try to provide you a copy of this notice as soon as reasonably practicable after the resolution of the emergency. </w:t>
      </w:r>
    </w:p>
    <w:p w14:paraId="02AC767A"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Family involvement in care. </w:t>
      </w:r>
      <w:r w:rsidRPr="00CF7AE9">
        <w:rPr>
          <w:rFonts w:ascii="TimesNewRomanPSMT" w:eastAsia="Times New Roman" w:hAnsi="TimesNewRomanPSMT" w:cs="Times New Roman"/>
          <w:sz w:val="22"/>
          <w:szCs w:val="22"/>
        </w:rPr>
        <w:t xml:space="preserve">We may disclose information to close family members or friends directly involved in your treatment based on your consent or as necessary to prevent serious harm. </w:t>
      </w:r>
    </w:p>
    <w:p w14:paraId="2D49DC45"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Health oversight. </w:t>
      </w:r>
      <w:r w:rsidRPr="00CF7AE9">
        <w:rPr>
          <w:rFonts w:ascii="TimesNewRomanPSMT" w:eastAsia="Times New Roman" w:hAnsi="TimesNewRomanPSMT" w:cs="Times New Roman"/>
          <w:sz w:val="22"/>
          <w:szCs w:val="22"/>
        </w:rPr>
        <w:t xml:space="preserve">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 </w:t>
      </w:r>
    </w:p>
    <w:p w14:paraId="05941485"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Law enforcement. </w:t>
      </w:r>
      <w:r w:rsidRPr="00CF7AE9">
        <w:rPr>
          <w:rFonts w:ascii="TimesNewRomanPSMT" w:eastAsia="Times New Roman" w:hAnsi="TimesNewRomanPSMT" w:cs="Times New Roman"/>
          <w:sz w:val="22"/>
          <w:szCs w:val="22"/>
        </w:rPr>
        <w:t xml:space="preserve">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14:paraId="1CE3E771"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Specialized government functions. </w:t>
      </w:r>
      <w:r w:rsidRPr="00CF7AE9">
        <w:rPr>
          <w:rFonts w:ascii="TimesNewRomanPSMT" w:eastAsia="Times New Roman" w:hAnsi="TimesNewRomanPSMT" w:cs="Times New Roman"/>
          <w:sz w:val="22"/>
          <w:szCs w:val="22"/>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14:paraId="6E32AB92" w14:textId="0ADF998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Public health. </w:t>
      </w:r>
      <w:r w:rsidRPr="00CF7AE9">
        <w:rPr>
          <w:rFonts w:ascii="TimesNewRomanPSMT" w:eastAsia="Times New Roman" w:hAnsi="TimesNewRomanPSMT" w:cs="Times New Roman"/>
          <w:sz w:val="22"/>
          <w:szCs w:val="22"/>
        </w:rPr>
        <w:t>If required, we may use or disclose your PHI for mandatory public health activities to a public health authority authorized by law to collect or receive such information for the purpose of</w:t>
      </w:r>
      <w:r>
        <w:rPr>
          <w:rFonts w:ascii="TimesNewRomanPSMT" w:eastAsia="Times New Roman" w:hAnsi="TimesNewRomanPSMT" w:cs="Times New Roman"/>
          <w:sz w:val="22"/>
          <w:szCs w:val="22"/>
        </w:rPr>
        <w:t xml:space="preserve"> </w:t>
      </w:r>
      <w:r w:rsidRPr="00CF7AE9">
        <w:rPr>
          <w:rFonts w:ascii="TimesNewRomanPSMT" w:eastAsia="Times New Roman" w:hAnsi="TimesNewRomanPSMT" w:cs="Times New Roman"/>
          <w:sz w:val="22"/>
          <w:szCs w:val="22"/>
        </w:rPr>
        <w:lastRenderedPageBreak/>
        <w:t xml:space="preserve">preventing or controlling disease, injury, or disability, or if directed by a public health authority, to a government agency that is collaborating with that public health authority. </w:t>
      </w:r>
    </w:p>
    <w:p w14:paraId="2507351A" w14:textId="13069341"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0"/>
          <w:szCs w:val="20"/>
        </w:rPr>
        <w:t xml:space="preserve">© </w:t>
      </w:r>
      <w:proofErr w:type="spellStart"/>
      <w:r w:rsidRPr="00CF7AE9">
        <w:rPr>
          <w:rFonts w:ascii="TimesNewRomanPS" w:eastAsia="Times New Roman" w:hAnsi="TimesNewRomanPS" w:cs="Times New Roman"/>
          <w:b/>
          <w:bCs/>
          <w:sz w:val="20"/>
          <w:szCs w:val="20"/>
        </w:rPr>
        <w:t>Popovits</w:t>
      </w:r>
      <w:proofErr w:type="spellEnd"/>
      <w:r w:rsidRPr="00CF7AE9">
        <w:rPr>
          <w:rFonts w:ascii="TimesNewRomanPS" w:eastAsia="Times New Roman" w:hAnsi="TimesNewRomanPS" w:cs="Times New Roman"/>
          <w:b/>
          <w:bCs/>
          <w:sz w:val="20"/>
          <w:szCs w:val="20"/>
        </w:rPr>
        <w:t xml:space="preserve"> &amp; Robinson, P.C. 2013 </w:t>
      </w:r>
    </w:p>
    <w:p w14:paraId="208CF86B"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Page 3 of 4 </w:t>
      </w:r>
    </w:p>
    <w:p w14:paraId="5B22EFC5"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Public safety. </w:t>
      </w:r>
      <w:r w:rsidRPr="00CF7AE9">
        <w:rPr>
          <w:rFonts w:ascii="TimesNewRomanPSMT" w:eastAsia="Times New Roman" w:hAnsi="TimesNewRomanPSMT" w:cs="Times New Roman"/>
          <w:sz w:val="22"/>
          <w:szCs w:val="22"/>
        </w:rPr>
        <w:t xml:space="preserve">We may disclose your PHI if </w:t>
      </w:r>
      <w:proofErr w:type="gramStart"/>
      <w:r w:rsidRPr="00CF7AE9">
        <w:rPr>
          <w:rFonts w:ascii="TimesNewRomanPSMT" w:eastAsia="Times New Roman" w:hAnsi="TimesNewRomanPSMT" w:cs="Times New Roman"/>
          <w:sz w:val="22"/>
          <w:szCs w:val="22"/>
        </w:rPr>
        <w:t>necessary</w:t>
      </w:r>
      <w:proofErr w:type="gramEnd"/>
      <w:r w:rsidRPr="00CF7AE9">
        <w:rPr>
          <w:rFonts w:ascii="TimesNewRomanPSMT" w:eastAsia="Times New Roman" w:hAnsi="TimesNewRomanPSMT" w:cs="Times New Roman"/>
          <w:sz w:val="22"/>
          <w:szCs w:val="22"/>
        </w:rPr>
        <w:t xml:space="preserve">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66553CAB"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Research. </w:t>
      </w:r>
      <w:r w:rsidRPr="00CF7AE9">
        <w:rPr>
          <w:rFonts w:ascii="TimesNewRomanPSMT" w:eastAsia="Times New Roman" w:hAnsi="TimesNewRomanPSMT" w:cs="Times New Roman"/>
          <w:sz w:val="22"/>
          <w:szCs w:val="22"/>
        </w:rPr>
        <w:t xml:space="preserve">PHI may only be disclosed after a special approval process or with your authorization. </w:t>
      </w:r>
      <w:r w:rsidRPr="00CF7AE9">
        <w:rPr>
          <w:rFonts w:ascii="TimesNewRomanPS" w:eastAsia="Times New Roman" w:hAnsi="TimesNewRomanPS" w:cs="Times New Roman"/>
          <w:b/>
          <w:bCs/>
          <w:sz w:val="22"/>
          <w:szCs w:val="22"/>
        </w:rPr>
        <w:t xml:space="preserve">Fundraising. </w:t>
      </w:r>
      <w:r w:rsidRPr="00CF7AE9">
        <w:rPr>
          <w:rFonts w:ascii="TimesNewRomanPSMT" w:eastAsia="Times New Roman" w:hAnsi="TimesNewRomanPSMT" w:cs="Times New Roman"/>
          <w:sz w:val="22"/>
          <w:szCs w:val="22"/>
        </w:rPr>
        <w:t xml:space="preserve">We may send you fundraising communications at one time or another. You have the right </w:t>
      </w:r>
    </w:p>
    <w:p w14:paraId="6F055FBC"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to opt out of such fundraising communications with each solicitation you receive. </w:t>
      </w:r>
    </w:p>
    <w:p w14:paraId="3C36938D"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Verbal permission</w:t>
      </w:r>
      <w:r w:rsidRPr="00CF7AE9">
        <w:rPr>
          <w:rFonts w:ascii="TimesNewRomanPSMT" w:eastAsia="Times New Roman" w:hAnsi="TimesNewRomanPSMT" w:cs="Times New Roman"/>
          <w:sz w:val="22"/>
          <w:szCs w:val="22"/>
        </w:rPr>
        <w:t xml:space="preserve">. We may also use or disclose your information to family members that are directly involved in your treatment with your verbal permission. </w:t>
      </w:r>
    </w:p>
    <w:p w14:paraId="14C76390"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With authorization. </w:t>
      </w:r>
      <w:r w:rsidRPr="00CF7AE9">
        <w:rPr>
          <w:rFonts w:ascii="TimesNewRomanPSMT" w:eastAsia="Times New Roman" w:hAnsi="TimesNewRomanPSMT" w:cs="Times New Roman"/>
          <w:sz w:val="22"/>
          <w:szCs w:val="22"/>
        </w:rPr>
        <w:t>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CF7AE9">
        <w:rPr>
          <w:rFonts w:ascii="TimesNewRomanPSMT" w:eastAsia="Times New Roman" w:hAnsi="TimesNewRomanPSMT" w:cs="Times New Roman"/>
          <w:sz w:val="22"/>
          <w:szCs w:val="22"/>
        </w:rPr>
        <w:t>i</w:t>
      </w:r>
      <w:proofErr w:type="spellEnd"/>
      <w:r w:rsidRPr="00CF7AE9">
        <w:rPr>
          <w:rFonts w:ascii="TimesNewRomanPSMT" w:eastAsia="Times New Roman" w:hAnsi="TimesNewRomanPSMT" w:cs="Times New Roman"/>
          <w:sz w:val="22"/>
          <w:szCs w:val="22"/>
        </w:rPr>
        <w:t xml:space="preserve">)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14:paraId="40434EE6"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YOUR RIGHTS REGARDING YOUR PHI </w:t>
      </w:r>
    </w:p>
    <w:p w14:paraId="7136A13F"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You have the following rights regarding PHI we maintain about you. To exercise any of these rights, please submit your request in writing to our Privacy Officer, Mary A. Bradley, LLC, at 9401 Indian Creek Parkway, Suite 130, Overland Park, KS 66210. </w:t>
      </w:r>
    </w:p>
    <w:p w14:paraId="57D4E9F8" w14:textId="596C2AF6" w:rsidR="00CF7AE9" w:rsidRPr="00CF7AE9" w:rsidRDefault="00CF7AE9" w:rsidP="00CF7AE9">
      <w:pPr>
        <w:numPr>
          <w:ilvl w:val="0"/>
          <w:numId w:val="1"/>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Right of access to inspect a copy. </w:t>
      </w:r>
      <w:r w:rsidRPr="00CF7AE9">
        <w:rPr>
          <w:rFonts w:ascii="TimesNewRomanPSMT" w:eastAsia="Times New Roman" w:hAnsi="TimesNewRomanPSMT" w:cs="Times New Roman"/>
          <w:sz w:val="22"/>
          <w:szCs w:val="22"/>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a copy of your PHI be provided to another person. </w:t>
      </w:r>
    </w:p>
    <w:p w14:paraId="1E20A125" w14:textId="3085E09A" w:rsidR="00CF7AE9" w:rsidRPr="00CF7AE9" w:rsidRDefault="00CF7AE9" w:rsidP="00CF7AE9">
      <w:pPr>
        <w:numPr>
          <w:ilvl w:val="0"/>
          <w:numId w:val="1"/>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Right to amend. </w:t>
      </w:r>
      <w:r w:rsidRPr="00CF7AE9">
        <w:rPr>
          <w:rFonts w:ascii="TimesNewRomanPSMT" w:eastAsia="Times New Roman" w:hAnsi="TimesNewRomanPSMT" w:cs="Times New Roman"/>
          <w:sz w:val="22"/>
          <w:szCs w:val="22"/>
        </w:rPr>
        <w:t xml:space="preserve">If you feel that the </w:t>
      </w:r>
      <w:proofErr w:type="gramStart"/>
      <w:r w:rsidRPr="00CF7AE9">
        <w:rPr>
          <w:rFonts w:ascii="TimesNewRomanPSMT" w:eastAsia="Times New Roman" w:hAnsi="TimesNewRomanPSMT" w:cs="Times New Roman"/>
          <w:sz w:val="22"/>
          <w:szCs w:val="22"/>
        </w:rPr>
        <w:t>PHI</w:t>
      </w:r>
      <w:proofErr w:type="gramEnd"/>
      <w:r w:rsidRPr="00CF7AE9">
        <w:rPr>
          <w:rFonts w:ascii="TimesNewRomanPSMT" w:eastAsia="Times New Roman" w:hAnsi="TimesNewRomanPSMT" w:cs="Times New Roman"/>
          <w:sz w:val="22"/>
          <w:szCs w:val="22"/>
        </w:rPr>
        <w:t xml:space="preserve">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 </w:t>
      </w:r>
    </w:p>
    <w:p w14:paraId="64D2B7F2" w14:textId="625EC830" w:rsidR="00CF7AE9" w:rsidRPr="00CF7AE9" w:rsidRDefault="00CF7AE9" w:rsidP="00CF7AE9">
      <w:pPr>
        <w:numPr>
          <w:ilvl w:val="0"/>
          <w:numId w:val="1"/>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lastRenderedPageBreak/>
        <w:t xml:space="preserve">Right to an accounting of disclosures. </w:t>
      </w:r>
      <w:r w:rsidRPr="00CF7AE9">
        <w:rPr>
          <w:rFonts w:ascii="TimesNewRomanPSMT" w:eastAsia="Times New Roman" w:hAnsi="TimesNewRomanPSMT" w:cs="Times New Roman"/>
          <w:sz w:val="22"/>
          <w:szCs w:val="22"/>
        </w:rPr>
        <w:t xml:space="preserve">You have the right to request an accounting of certain of the disclosures that we make of your PHI. We may charge you a reasonable fee if you request more than one accounting in any 12-month period. </w:t>
      </w:r>
    </w:p>
    <w:p w14:paraId="02E79EE7" w14:textId="5E273714" w:rsidR="00CF7AE9" w:rsidRPr="00CF7AE9" w:rsidRDefault="00CF7AE9" w:rsidP="00CF7AE9">
      <w:pPr>
        <w:numPr>
          <w:ilvl w:val="0"/>
          <w:numId w:val="1"/>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Right to request restrictions. </w:t>
      </w:r>
      <w:r w:rsidRPr="00CF7AE9">
        <w:rPr>
          <w:rFonts w:ascii="TimesNewRomanPSMT" w:eastAsia="Times New Roman" w:hAnsi="TimesNewRomanPSMT" w:cs="Times New Roman"/>
          <w:sz w:val="22"/>
          <w:szCs w:val="22"/>
        </w:rPr>
        <w:t xml:space="preserve">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w:t>
      </w:r>
    </w:p>
    <w:p w14:paraId="28FEE473" w14:textId="4FAE81A4" w:rsidR="00CF7AE9" w:rsidRPr="00CF7AE9" w:rsidRDefault="00CF7AE9" w:rsidP="00CF7AE9">
      <w:pPr>
        <w:spacing w:before="100" w:beforeAutospacing="1" w:after="100" w:afterAutospacing="1"/>
        <w:ind w:left="720"/>
        <w:rPr>
          <w:rFonts w:ascii="Times New Roman" w:eastAsia="Times New Roman" w:hAnsi="Times New Roman" w:cs="Times New Roman"/>
        </w:rPr>
      </w:pPr>
      <w:r w:rsidRPr="00CF7AE9">
        <w:rPr>
          <w:rFonts w:ascii="TimesNewRomanPS" w:eastAsia="Times New Roman" w:hAnsi="TimesNewRomanPS" w:cs="Times New Roman"/>
          <w:b/>
          <w:bCs/>
          <w:sz w:val="20"/>
          <w:szCs w:val="20"/>
        </w:rPr>
        <w:t xml:space="preserve">© </w:t>
      </w:r>
      <w:proofErr w:type="spellStart"/>
      <w:r w:rsidRPr="00CF7AE9">
        <w:rPr>
          <w:rFonts w:ascii="TimesNewRomanPS" w:eastAsia="Times New Roman" w:hAnsi="TimesNewRomanPS" w:cs="Times New Roman"/>
          <w:b/>
          <w:bCs/>
          <w:sz w:val="20"/>
          <w:szCs w:val="20"/>
        </w:rPr>
        <w:t>Popovits</w:t>
      </w:r>
      <w:proofErr w:type="spellEnd"/>
      <w:r w:rsidRPr="00CF7AE9">
        <w:rPr>
          <w:rFonts w:ascii="TimesNewRomanPS" w:eastAsia="Times New Roman" w:hAnsi="TimesNewRomanPS" w:cs="Times New Roman"/>
          <w:b/>
          <w:bCs/>
          <w:sz w:val="20"/>
          <w:szCs w:val="20"/>
        </w:rPr>
        <w:t xml:space="preserve"> &amp; Robinson, P.C. 2013 </w:t>
      </w:r>
    </w:p>
    <w:p w14:paraId="558EC6FD"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Page 4 of 4 </w:t>
      </w:r>
    </w:p>
    <w:p w14:paraId="6174C3D8"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item or service that you paid for out of pocket. In that case, we are required to honor your request </w:t>
      </w:r>
    </w:p>
    <w:p w14:paraId="578A153A"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for a restriction. </w:t>
      </w:r>
    </w:p>
    <w:p w14:paraId="675D3127" w14:textId="14E78E4F" w:rsidR="00CF7AE9" w:rsidRPr="00CF7AE9" w:rsidRDefault="00CF7AE9" w:rsidP="00CF7AE9">
      <w:pPr>
        <w:numPr>
          <w:ilvl w:val="0"/>
          <w:numId w:val="2"/>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Right to request confidential communication. </w:t>
      </w:r>
      <w:r w:rsidRPr="00CF7AE9">
        <w:rPr>
          <w:rFonts w:ascii="TimesNewRomanPSMT" w:eastAsia="Times New Roman" w:hAnsi="TimesNewRomanPSMT" w:cs="Times New Roman"/>
          <w:sz w:val="22"/>
          <w:szCs w:val="22"/>
        </w:rPr>
        <w:t xml:space="preserve">You have the right to request that we </w:t>
      </w:r>
    </w:p>
    <w:p w14:paraId="7D339243" w14:textId="77777777" w:rsidR="00CF7AE9" w:rsidRPr="00CF7AE9" w:rsidRDefault="00CF7AE9" w:rsidP="00CF7AE9">
      <w:pPr>
        <w:spacing w:before="100" w:beforeAutospacing="1" w:after="100" w:afterAutospacing="1"/>
        <w:ind w:left="720"/>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 </w:t>
      </w:r>
    </w:p>
    <w:p w14:paraId="3E7F0029" w14:textId="0A5D4241" w:rsidR="00CF7AE9" w:rsidRPr="00CF7AE9" w:rsidRDefault="00CF7AE9" w:rsidP="00CF7AE9">
      <w:pPr>
        <w:numPr>
          <w:ilvl w:val="0"/>
          <w:numId w:val="2"/>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Breach notification. </w:t>
      </w:r>
      <w:r w:rsidRPr="00CF7AE9">
        <w:rPr>
          <w:rFonts w:ascii="TimesNewRomanPSMT" w:eastAsia="Times New Roman" w:hAnsi="TimesNewRomanPSMT" w:cs="Times New Roman"/>
          <w:sz w:val="22"/>
          <w:szCs w:val="22"/>
        </w:rPr>
        <w:t xml:space="preserve">If there is a breach of unsecured PHI concerning you, we may be required to notify you of this breach, including what happened and what you can do to protect yourself. </w:t>
      </w:r>
    </w:p>
    <w:p w14:paraId="29360D6C" w14:textId="33C7651E" w:rsidR="00CF7AE9" w:rsidRPr="00CF7AE9" w:rsidRDefault="00CF7AE9" w:rsidP="00CF7AE9">
      <w:pPr>
        <w:numPr>
          <w:ilvl w:val="0"/>
          <w:numId w:val="2"/>
        </w:num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Right to a copy of this Notice. </w:t>
      </w:r>
      <w:r w:rsidRPr="00CF7AE9">
        <w:rPr>
          <w:rFonts w:ascii="TimesNewRomanPSMT" w:eastAsia="Times New Roman" w:hAnsi="TimesNewRomanPSMT" w:cs="Times New Roman"/>
          <w:sz w:val="22"/>
          <w:szCs w:val="22"/>
        </w:rPr>
        <w:t xml:space="preserve">You have the right to a copy of this notice. </w:t>
      </w:r>
    </w:p>
    <w:p w14:paraId="19ADAAA0" w14:textId="77777777" w:rsidR="00CF7AE9" w:rsidRPr="00CF7AE9" w:rsidRDefault="00CF7AE9" w:rsidP="00CF7AE9">
      <w:pPr>
        <w:spacing w:before="100" w:beforeAutospacing="1" w:after="100" w:afterAutospacing="1"/>
        <w:ind w:left="720"/>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COMPLAINTS </w:t>
      </w:r>
    </w:p>
    <w:p w14:paraId="36776D0E" w14:textId="77777777" w:rsidR="00CF7AE9" w:rsidRPr="00CF7AE9" w:rsidRDefault="00CF7AE9" w:rsidP="00CF7AE9">
      <w:pPr>
        <w:spacing w:before="100" w:beforeAutospacing="1" w:after="100" w:afterAutospacing="1"/>
        <w:ind w:left="720"/>
        <w:rPr>
          <w:rFonts w:ascii="Times New Roman" w:eastAsia="Times New Roman" w:hAnsi="Times New Roman" w:cs="Times New Roman"/>
        </w:rPr>
      </w:pPr>
      <w:r w:rsidRPr="00CF7AE9">
        <w:rPr>
          <w:rFonts w:ascii="TimesNewRomanPSMT" w:eastAsia="Times New Roman" w:hAnsi="TimesNewRomanPSMT" w:cs="Times New Roman"/>
          <w:sz w:val="22"/>
          <w:szCs w:val="22"/>
        </w:rPr>
        <w:t xml:space="preserve">If you believe we have violated your privacy rights, you have the right to file a complaint in writing with our Privacy Officer, Mary Bradley, at 9401 Indian Creek Pkwy, Suite 130, Overland Park, KS 66210 or with the Secretary of Health and Human Services at 200 Independence Avenue, S. W., Washington, D.C. 20201, phone number (202) 619-0257. </w:t>
      </w:r>
      <w:r w:rsidRPr="00CF7AE9">
        <w:rPr>
          <w:rFonts w:ascii="TimesNewRomanPS" w:eastAsia="Times New Roman" w:hAnsi="TimesNewRomanPS" w:cs="Times New Roman"/>
          <w:b/>
          <w:bCs/>
          <w:sz w:val="22"/>
          <w:szCs w:val="22"/>
        </w:rPr>
        <w:t xml:space="preserve">We will not retaliate against you for filing a complaint. </w:t>
      </w:r>
    </w:p>
    <w:p w14:paraId="678BCE81" w14:textId="37588940" w:rsidR="00CF7AE9" w:rsidRPr="00CF7AE9" w:rsidRDefault="00CF7AE9" w:rsidP="00CF7AE9">
      <w:pPr>
        <w:spacing w:before="100" w:beforeAutospacing="1" w:after="100" w:afterAutospacing="1"/>
        <w:ind w:left="720"/>
        <w:rPr>
          <w:rFonts w:ascii="Times New Roman" w:eastAsia="Times New Roman" w:hAnsi="Times New Roman" w:cs="Times New Roman"/>
        </w:rPr>
      </w:pPr>
      <w:r w:rsidRPr="00CF7AE9">
        <w:rPr>
          <w:rFonts w:ascii="TimesNewRomanPS" w:eastAsia="Times New Roman" w:hAnsi="TimesNewRomanPS" w:cs="Times New Roman"/>
          <w:b/>
          <w:bCs/>
          <w:sz w:val="22"/>
          <w:szCs w:val="22"/>
        </w:rPr>
        <w:t xml:space="preserve">The effective date of this notice is January 1, 2014. </w:t>
      </w:r>
    </w:p>
    <w:p w14:paraId="797E12B6" w14:textId="77777777" w:rsidR="00CF7AE9" w:rsidRPr="00CF7AE9" w:rsidRDefault="00CF7AE9" w:rsidP="00CF7AE9">
      <w:pPr>
        <w:spacing w:before="100" w:beforeAutospacing="1" w:after="100" w:afterAutospacing="1"/>
        <w:rPr>
          <w:rFonts w:ascii="Times New Roman" w:eastAsia="Times New Roman" w:hAnsi="Times New Roman" w:cs="Times New Roman"/>
        </w:rPr>
      </w:pPr>
      <w:r w:rsidRPr="00CF7AE9">
        <w:rPr>
          <w:rFonts w:ascii="TimesNewRomanPS" w:eastAsia="Times New Roman" w:hAnsi="TimesNewRomanPS" w:cs="Times New Roman"/>
          <w:b/>
          <w:bCs/>
          <w:sz w:val="20"/>
          <w:szCs w:val="20"/>
        </w:rPr>
        <w:t xml:space="preserve">© </w:t>
      </w:r>
      <w:proofErr w:type="spellStart"/>
      <w:r w:rsidRPr="00CF7AE9">
        <w:rPr>
          <w:rFonts w:ascii="TimesNewRomanPS" w:eastAsia="Times New Roman" w:hAnsi="TimesNewRomanPS" w:cs="Times New Roman"/>
          <w:b/>
          <w:bCs/>
          <w:sz w:val="20"/>
          <w:szCs w:val="20"/>
        </w:rPr>
        <w:t>Popovits</w:t>
      </w:r>
      <w:proofErr w:type="spellEnd"/>
      <w:r w:rsidRPr="00CF7AE9">
        <w:rPr>
          <w:rFonts w:ascii="TimesNewRomanPS" w:eastAsia="Times New Roman" w:hAnsi="TimesNewRomanPS" w:cs="Times New Roman"/>
          <w:b/>
          <w:bCs/>
          <w:sz w:val="20"/>
          <w:szCs w:val="20"/>
        </w:rPr>
        <w:t xml:space="preserve"> &amp; Robinson, P.C. 2013 </w:t>
      </w:r>
    </w:p>
    <w:p w14:paraId="0AE7BCF4" w14:textId="77777777" w:rsidR="00CF7AE9" w:rsidRDefault="00CF7AE9"/>
    <w:sectPr w:rsidR="00CF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63FD"/>
    <w:multiLevelType w:val="multilevel"/>
    <w:tmpl w:val="43C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A2217"/>
    <w:multiLevelType w:val="multilevel"/>
    <w:tmpl w:val="109A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E9"/>
    <w:rsid w:val="00C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FFDE9"/>
  <w15:chartTrackingRefBased/>
  <w15:docId w15:val="{BBEBEF59-1322-534E-A5CD-3394261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A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29617">
      <w:bodyDiv w:val="1"/>
      <w:marLeft w:val="0"/>
      <w:marRight w:val="0"/>
      <w:marTop w:val="0"/>
      <w:marBottom w:val="0"/>
      <w:divBdr>
        <w:top w:val="none" w:sz="0" w:space="0" w:color="auto"/>
        <w:left w:val="none" w:sz="0" w:space="0" w:color="auto"/>
        <w:bottom w:val="none" w:sz="0" w:space="0" w:color="auto"/>
        <w:right w:val="none" w:sz="0" w:space="0" w:color="auto"/>
      </w:divBdr>
      <w:divsChild>
        <w:div w:id="1667899078">
          <w:marLeft w:val="0"/>
          <w:marRight w:val="0"/>
          <w:marTop w:val="0"/>
          <w:marBottom w:val="0"/>
          <w:divBdr>
            <w:top w:val="none" w:sz="0" w:space="0" w:color="auto"/>
            <w:left w:val="none" w:sz="0" w:space="0" w:color="auto"/>
            <w:bottom w:val="none" w:sz="0" w:space="0" w:color="auto"/>
            <w:right w:val="none" w:sz="0" w:space="0" w:color="auto"/>
          </w:divBdr>
          <w:divsChild>
            <w:div w:id="1972664281">
              <w:marLeft w:val="0"/>
              <w:marRight w:val="0"/>
              <w:marTop w:val="0"/>
              <w:marBottom w:val="0"/>
              <w:divBdr>
                <w:top w:val="none" w:sz="0" w:space="0" w:color="auto"/>
                <w:left w:val="none" w:sz="0" w:space="0" w:color="auto"/>
                <w:bottom w:val="none" w:sz="0" w:space="0" w:color="auto"/>
                <w:right w:val="none" w:sz="0" w:space="0" w:color="auto"/>
              </w:divBdr>
              <w:divsChild>
                <w:div w:id="1681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8018">
          <w:marLeft w:val="0"/>
          <w:marRight w:val="0"/>
          <w:marTop w:val="0"/>
          <w:marBottom w:val="0"/>
          <w:divBdr>
            <w:top w:val="none" w:sz="0" w:space="0" w:color="auto"/>
            <w:left w:val="none" w:sz="0" w:space="0" w:color="auto"/>
            <w:bottom w:val="none" w:sz="0" w:space="0" w:color="auto"/>
            <w:right w:val="none" w:sz="0" w:space="0" w:color="auto"/>
          </w:divBdr>
          <w:divsChild>
            <w:div w:id="2050715703">
              <w:marLeft w:val="0"/>
              <w:marRight w:val="0"/>
              <w:marTop w:val="0"/>
              <w:marBottom w:val="0"/>
              <w:divBdr>
                <w:top w:val="none" w:sz="0" w:space="0" w:color="auto"/>
                <w:left w:val="none" w:sz="0" w:space="0" w:color="auto"/>
                <w:bottom w:val="none" w:sz="0" w:space="0" w:color="auto"/>
                <w:right w:val="none" w:sz="0" w:space="0" w:color="auto"/>
              </w:divBdr>
              <w:divsChild>
                <w:div w:id="523054039">
                  <w:marLeft w:val="0"/>
                  <w:marRight w:val="0"/>
                  <w:marTop w:val="0"/>
                  <w:marBottom w:val="0"/>
                  <w:divBdr>
                    <w:top w:val="none" w:sz="0" w:space="0" w:color="auto"/>
                    <w:left w:val="none" w:sz="0" w:space="0" w:color="auto"/>
                    <w:bottom w:val="none" w:sz="0" w:space="0" w:color="auto"/>
                    <w:right w:val="none" w:sz="0" w:space="0" w:color="auto"/>
                  </w:divBdr>
                </w:div>
              </w:divsChild>
            </w:div>
            <w:div w:id="164056215">
              <w:marLeft w:val="0"/>
              <w:marRight w:val="0"/>
              <w:marTop w:val="0"/>
              <w:marBottom w:val="0"/>
              <w:divBdr>
                <w:top w:val="none" w:sz="0" w:space="0" w:color="auto"/>
                <w:left w:val="none" w:sz="0" w:space="0" w:color="auto"/>
                <w:bottom w:val="none" w:sz="0" w:space="0" w:color="auto"/>
                <w:right w:val="none" w:sz="0" w:space="0" w:color="auto"/>
              </w:divBdr>
              <w:divsChild>
                <w:div w:id="4012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622">
          <w:marLeft w:val="0"/>
          <w:marRight w:val="0"/>
          <w:marTop w:val="0"/>
          <w:marBottom w:val="0"/>
          <w:divBdr>
            <w:top w:val="none" w:sz="0" w:space="0" w:color="auto"/>
            <w:left w:val="none" w:sz="0" w:space="0" w:color="auto"/>
            <w:bottom w:val="none" w:sz="0" w:space="0" w:color="auto"/>
            <w:right w:val="none" w:sz="0" w:space="0" w:color="auto"/>
          </w:divBdr>
          <w:divsChild>
            <w:div w:id="1170095408">
              <w:marLeft w:val="0"/>
              <w:marRight w:val="0"/>
              <w:marTop w:val="0"/>
              <w:marBottom w:val="0"/>
              <w:divBdr>
                <w:top w:val="none" w:sz="0" w:space="0" w:color="auto"/>
                <w:left w:val="none" w:sz="0" w:space="0" w:color="auto"/>
                <w:bottom w:val="none" w:sz="0" w:space="0" w:color="auto"/>
                <w:right w:val="none" w:sz="0" w:space="0" w:color="auto"/>
              </w:divBdr>
              <w:divsChild>
                <w:div w:id="754546401">
                  <w:marLeft w:val="0"/>
                  <w:marRight w:val="0"/>
                  <w:marTop w:val="0"/>
                  <w:marBottom w:val="0"/>
                  <w:divBdr>
                    <w:top w:val="none" w:sz="0" w:space="0" w:color="auto"/>
                    <w:left w:val="none" w:sz="0" w:space="0" w:color="auto"/>
                    <w:bottom w:val="none" w:sz="0" w:space="0" w:color="auto"/>
                    <w:right w:val="none" w:sz="0" w:space="0" w:color="auto"/>
                  </w:divBdr>
                </w:div>
              </w:divsChild>
            </w:div>
            <w:div w:id="211618306">
              <w:marLeft w:val="0"/>
              <w:marRight w:val="0"/>
              <w:marTop w:val="0"/>
              <w:marBottom w:val="0"/>
              <w:divBdr>
                <w:top w:val="none" w:sz="0" w:space="0" w:color="auto"/>
                <w:left w:val="none" w:sz="0" w:space="0" w:color="auto"/>
                <w:bottom w:val="none" w:sz="0" w:space="0" w:color="auto"/>
                <w:right w:val="none" w:sz="0" w:space="0" w:color="auto"/>
              </w:divBdr>
              <w:divsChild>
                <w:div w:id="1596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0494">
          <w:marLeft w:val="0"/>
          <w:marRight w:val="0"/>
          <w:marTop w:val="0"/>
          <w:marBottom w:val="0"/>
          <w:divBdr>
            <w:top w:val="none" w:sz="0" w:space="0" w:color="auto"/>
            <w:left w:val="none" w:sz="0" w:space="0" w:color="auto"/>
            <w:bottom w:val="none" w:sz="0" w:space="0" w:color="auto"/>
            <w:right w:val="none" w:sz="0" w:space="0" w:color="auto"/>
          </w:divBdr>
          <w:divsChild>
            <w:div w:id="1717389527">
              <w:marLeft w:val="0"/>
              <w:marRight w:val="0"/>
              <w:marTop w:val="0"/>
              <w:marBottom w:val="0"/>
              <w:divBdr>
                <w:top w:val="none" w:sz="0" w:space="0" w:color="auto"/>
                <w:left w:val="none" w:sz="0" w:space="0" w:color="auto"/>
                <w:bottom w:val="none" w:sz="0" w:space="0" w:color="auto"/>
                <w:right w:val="none" w:sz="0" w:space="0" w:color="auto"/>
              </w:divBdr>
              <w:divsChild>
                <w:div w:id="976564981">
                  <w:marLeft w:val="0"/>
                  <w:marRight w:val="0"/>
                  <w:marTop w:val="0"/>
                  <w:marBottom w:val="0"/>
                  <w:divBdr>
                    <w:top w:val="none" w:sz="0" w:space="0" w:color="auto"/>
                    <w:left w:val="none" w:sz="0" w:space="0" w:color="auto"/>
                    <w:bottom w:val="none" w:sz="0" w:space="0" w:color="auto"/>
                    <w:right w:val="none" w:sz="0" w:space="0" w:color="auto"/>
                  </w:divBdr>
                </w:div>
              </w:divsChild>
            </w:div>
            <w:div w:id="41171307">
              <w:marLeft w:val="0"/>
              <w:marRight w:val="0"/>
              <w:marTop w:val="0"/>
              <w:marBottom w:val="0"/>
              <w:divBdr>
                <w:top w:val="none" w:sz="0" w:space="0" w:color="auto"/>
                <w:left w:val="none" w:sz="0" w:space="0" w:color="auto"/>
                <w:bottom w:val="none" w:sz="0" w:space="0" w:color="auto"/>
                <w:right w:val="none" w:sz="0" w:space="0" w:color="auto"/>
              </w:divBdr>
              <w:divsChild>
                <w:div w:id="981738065">
                  <w:marLeft w:val="0"/>
                  <w:marRight w:val="0"/>
                  <w:marTop w:val="0"/>
                  <w:marBottom w:val="0"/>
                  <w:divBdr>
                    <w:top w:val="none" w:sz="0" w:space="0" w:color="auto"/>
                    <w:left w:val="none" w:sz="0" w:space="0" w:color="auto"/>
                    <w:bottom w:val="none" w:sz="0" w:space="0" w:color="auto"/>
                    <w:right w:val="none" w:sz="0" w:space="0" w:color="auto"/>
                  </w:divBdr>
                </w:div>
              </w:divsChild>
            </w:div>
            <w:div w:id="2126265816">
              <w:marLeft w:val="0"/>
              <w:marRight w:val="0"/>
              <w:marTop w:val="0"/>
              <w:marBottom w:val="0"/>
              <w:divBdr>
                <w:top w:val="none" w:sz="0" w:space="0" w:color="auto"/>
                <w:left w:val="none" w:sz="0" w:space="0" w:color="auto"/>
                <w:bottom w:val="none" w:sz="0" w:space="0" w:color="auto"/>
                <w:right w:val="none" w:sz="0" w:space="0" w:color="auto"/>
              </w:divBdr>
              <w:divsChild>
                <w:div w:id="16844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Davidson</dc:creator>
  <cp:keywords/>
  <dc:description/>
  <cp:lastModifiedBy>Tamara Davidson</cp:lastModifiedBy>
  <cp:revision>1</cp:revision>
  <dcterms:created xsi:type="dcterms:W3CDTF">2021-11-01T17:06:00Z</dcterms:created>
  <dcterms:modified xsi:type="dcterms:W3CDTF">2021-11-01T17:14:00Z</dcterms:modified>
</cp:coreProperties>
</file>